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hd w:val="clear" w:color="auto" w:fill="FFFFFF"/>
        <w:tabs>
          <w:tab w:val="clear" w:pos="708"/>
          <w:tab w:val="right" w:pos="9540" w:leader="none"/>
        </w:tabs>
        <w:ind w:left="4820" w:right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ООО «КЭСКО»</w:t>
      </w:r>
    </w:p>
    <w:p>
      <w:pPr>
        <w:pStyle w:val="Normal"/>
        <w:tabs>
          <w:tab w:val="clear" w:pos="708"/>
          <w:tab w:val="center" w:pos="6840" w:leader="none"/>
          <w:tab w:val="center" w:pos="9540" w:leader="none"/>
        </w:tabs>
        <w:ind w:left="4820" w:right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____________________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ind w:hanging="141" w:left="4961" w:right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660025, г. Сосновоборск,</w:t>
      </w:r>
    </w:p>
    <w:p>
      <w:pPr>
        <w:pStyle w:val="Normal"/>
        <w:shd w:val="clear" w:color="auto" w:fill="FFFFFF"/>
        <w:tabs>
          <w:tab w:val="clear" w:pos="708"/>
          <w:tab w:val="right" w:pos="14502" w:leader="none"/>
        </w:tabs>
        <w:ind w:hanging="141" w:left="4961" w:right="0"/>
        <w:jc w:val="both"/>
        <w:rPr/>
      </w:pPr>
      <w:r>
        <w:rPr>
          <w:rFonts w:cs="Times New Roman" w:ascii="Times New Roman" w:hAnsi="Times New Roman"/>
          <w:color w:val="000000"/>
          <w:sz w:val="24"/>
        </w:rPr>
        <w:t>ул. Заводская, зд. 28, к. 3</w:t>
      </w:r>
    </w:p>
    <w:p>
      <w:pPr>
        <w:pStyle w:val="Normal"/>
        <w:shd w:val="clear" w:color="auto" w:fill="FFFFFF"/>
        <w:tabs>
          <w:tab w:val="clear" w:pos="708"/>
          <w:tab w:val="right" w:pos="9540" w:leader="none"/>
        </w:tabs>
        <w:ind w:hanging="141" w:left="4962" w:right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hyperlink r:id="rId2">
        <w:r>
          <w:rPr>
            <w:rStyle w:val="Hyperlink"/>
            <w:rFonts w:cs="Times New Roman" w:ascii="Times New Roman" w:hAnsi="Times New Roman"/>
            <w:sz w:val="24"/>
            <w:lang w:val="en-US"/>
          </w:rPr>
          <w:t>kesko</w:t>
        </w:r>
        <w:r>
          <w:rPr>
            <w:rStyle w:val="Hyperlink"/>
            <w:rFonts w:cs="Times New Roman" w:ascii="Times New Roman" w:hAnsi="Times New Roman"/>
            <w:sz w:val="24"/>
          </w:rPr>
          <w:t>@</w:t>
        </w:r>
        <w:r>
          <w:rPr>
            <w:rStyle w:val="Hyperlink"/>
            <w:rFonts w:cs="Times New Roman" w:ascii="Times New Roman" w:hAnsi="Times New Roman"/>
            <w:sz w:val="24"/>
            <w:lang w:val="en-US"/>
          </w:rPr>
          <w:t>kraseco</w:t>
        </w:r>
        <w:r>
          <w:rPr>
            <w:rStyle w:val="Hyperlink"/>
            <w:rFonts w:cs="Times New Roman" w:ascii="Times New Roman" w:hAnsi="Times New Roman"/>
            <w:sz w:val="24"/>
          </w:rPr>
          <w:t>24.ru</w:t>
        </w:r>
      </w:hyperlink>
    </w:p>
    <w:p>
      <w:pPr>
        <w:pStyle w:val="Style14"/>
        <w:ind w:left="4820" w:right="0"/>
        <w:jc w:val="righ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en-US"/>
        </w:rPr>
      </w:r>
    </w:p>
    <w:p>
      <w:pPr>
        <w:pStyle w:val="Style14"/>
        <w:ind w:left="4820" w:righ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Собственник (наниматель) жилого помещения:</w:t>
      </w:r>
    </w:p>
    <w:p>
      <w:pPr>
        <w:pStyle w:val="Style14"/>
        <w:ind w:left="4820" w:righ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</w:t>
      </w:r>
    </w:p>
    <w:p>
      <w:pPr>
        <w:pStyle w:val="Style14"/>
        <w:ind w:left="5580" w:right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/>
        <w:ind w:firstLine="709" w:righ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</w:rPr>
        <w:t xml:space="preserve">В подтверждение заключения договора </w:t>
      </w:r>
      <w:r>
        <w:rPr>
          <w:rFonts w:cs="Times New Roman" w:ascii="Times New Roman" w:hAnsi="Times New Roman"/>
          <w:color w:val="000000"/>
          <w:sz w:val="24"/>
        </w:rPr>
        <w:t>на предоставление коммунальных ресурсов</w:t>
      </w:r>
      <w:r>
        <w:rPr>
          <w:rFonts w:cs="Times New Roman" w:ascii="Times New Roman" w:hAnsi="Times New Roman"/>
          <w:sz w:val="24"/>
        </w:rPr>
        <w:t xml:space="preserve"> сообщаю сведения</w:t>
      </w:r>
      <w:r>
        <w:rPr>
          <w:rFonts w:cs="Times New Roman" w:ascii="Times New Roman" w:hAnsi="Times New Roman"/>
          <w:color w:val="000000"/>
          <w:sz w:val="24"/>
        </w:rPr>
        <w:t>: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1.Фамилия, имя, отчество: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______________________________________________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2. Дата рождения: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3. Реквизиты документа, удостоверяющего личность: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______________________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4. Контактный телефон/E-mail: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___________________________________________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________________________________________________________________________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5. Адрес и характеристика объекта </w:t>
      </w:r>
      <w:r>
        <w:rPr>
          <w:rFonts w:cs="Times New Roman" w:ascii="Times New Roman" w:hAnsi="Times New Roman"/>
          <w:color w:val="000000"/>
          <w:sz w:val="24"/>
          <w:szCs w:val="24"/>
        </w:rPr>
        <w:t>(м</w:t>
      </w:r>
      <w:r>
        <w:rPr>
          <w:rFonts w:eastAsia="Times New Roman" w:cs="Times New Roman" w:ascii="Times New Roman" w:hAnsi="Times New Roman"/>
          <w:sz w:val="24"/>
          <w:szCs w:val="24"/>
        </w:rPr>
        <w:t>ногоквартирный жилой дом (МКД), жилой дом, помещение в МКД, общежитие, баня, гараж)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>: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tbl>
      <w:tblPr>
        <w:tblW w:w="8789" w:type="dxa"/>
        <w:jc w:val="left"/>
        <w:tblInd w:w="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169"/>
        <w:gridCol w:w="5619"/>
      </w:tblGrid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Этажность объекта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Материал стен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Год постройки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</w:tbl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6. Размер (площадь) отапливаемого помещения: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Style14"/>
        <w:numPr>
          <w:ilvl w:val="0"/>
          <w:numId w:val="5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жилой дом: 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общая площадь: _______; 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общая отапливаемая площадь: _______;</w:t>
      </w:r>
    </w:p>
    <w:p>
      <w:pPr>
        <w:pStyle w:val="Style14"/>
        <w:numPr>
          <w:ilvl w:val="0"/>
          <w:numId w:val="5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гараж: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общая площадь: _______;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общая отапливаемая площадь: _______;</w:t>
      </w:r>
    </w:p>
    <w:p>
      <w:pPr>
        <w:pStyle w:val="Style14"/>
        <w:numPr>
          <w:ilvl w:val="0"/>
          <w:numId w:val="5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баня: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общая площадь: _______;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общая отапливаемая площадь: _______;</w:t>
      </w:r>
    </w:p>
    <w:p>
      <w:pPr>
        <w:pStyle w:val="Style14"/>
        <w:numPr>
          <w:ilvl w:val="0"/>
          <w:numId w:val="5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иное: наименование ____________________;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общая площадь __________________; 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отапливаемая площадь____________________.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7. Количество проживающих лиц: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8. Наименование видов коммунальных ресурсов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(указать нужное): </w:t>
      </w:r>
    </w:p>
    <w:p>
      <w:pPr>
        <w:pStyle w:val="Style14"/>
        <w:numPr>
          <w:ilvl w:val="0"/>
          <w:numId w:val="3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Тепловая энергия;</w:t>
      </w:r>
    </w:p>
    <w:p>
      <w:pPr>
        <w:pStyle w:val="Style14"/>
        <w:numPr>
          <w:ilvl w:val="0"/>
          <w:numId w:val="3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Теплоноситель (горячая вода);</w:t>
      </w:r>
    </w:p>
    <w:p>
      <w:pPr>
        <w:pStyle w:val="Style14"/>
        <w:numPr>
          <w:ilvl w:val="0"/>
          <w:numId w:val="3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Холодная вода;</w:t>
      </w:r>
    </w:p>
    <w:p>
      <w:pPr>
        <w:pStyle w:val="Style14"/>
        <w:numPr>
          <w:ilvl w:val="0"/>
          <w:numId w:val="3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Сточные воды.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9. Цели использования энергетических ресурсов </w:t>
      </w:r>
      <w:r>
        <w:rPr>
          <w:rFonts w:cs="Times New Roman" w:ascii="Times New Roman" w:hAnsi="Times New Roman"/>
          <w:color w:val="000000"/>
          <w:sz w:val="24"/>
          <w:szCs w:val="24"/>
        </w:rPr>
        <w:t>(указать нужное)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>:</w:t>
      </w:r>
    </w:p>
    <w:p>
      <w:pPr>
        <w:pStyle w:val="Style14"/>
        <w:numPr>
          <w:ilvl w:val="0"/>
          <w:numId w:val="4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Отопление;</w:t>
      </w:r>
    </w:p>
    <w:p>
      <w:pPr>
        <w:pStyle w:val="Style14"/>
        <w:numPr>
          <w:ilvl w:val="0"/>
          <w:numId w:val="4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Горячее водоснабжение через открытую систему теплоснабжения;</w:t>
      </w:r>
    </w:p>
    <w:p>
      <w:pPr>
        <w:pStyle w:val="Style14"/>
        <w:numPr>
          <w:ilvl w:val="0"/>
          <w:numId w:val="4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Горячее водоснабжение через теплообменный аппарат;</w:t>
      </w:r>
    </w:p>
    <w:p>
      <w:pPr>
        <w:pStyle w:val="Style14"/>
        <w:numPr>
          <w:ilvl w:val="0"/>
          <w:numId w:val="4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Централизованное холодное водоснабжение;</w:t>
      </w:r>
    </w:p>
    <w:p>
      <w:pPr>
        <w:pStyle w:val="Style14"/>
        <w:numPr>
          <w:ilvl w:val="0"/>
          <w:numId w:val="4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Холодное водоснабжение через водоразборную колонку;</w:t>
      </w:r>
    </w:p>
    <w:p>
      <w:pPr>
        <w:pStyle w:val="Style14"/>
        <w:numPr>
          <w:ilvl w:val="0"/>
          <w:numId w:val="4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Холодное водоснабжение через летний водопровод;</w:t>
      </w:r>
    </w:p>
    <w:p>
      <w:pPr>
        <w:pStyle w:val="Style14"/>
        <w:numPr>
          <w:ilvl w:val="0"/>
          <w:numId w:val="4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Централизованное водоотведение (канализация);</w:t>
      </w:r>
    </w:p>
    <w:p>
      <w:pPr>
        <w:pStyle w:val="Style14"/>
        <w:numPr>
          <w:ilvl w:val="0"/>
          <w:numId w:val="4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Транспортировка и очистка сточных вод (септик).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10.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>Степень благоустройства помещения (</w:t>
      </w:r>
      <w:r>
        <w:rPr>
          <w:rFonts w:cs="Times New Roman" w:ascii="Times New Roman" w:hAnsi="Times New Roman"/>
          <w:color w:val="000000"/>
          <w:sz w:val="24"/>
          <w:szCs w:val="24"/>
        </w:rPr>
        <w:t>предоставляется с целью применения нормативов потребления коммунальных ресурсов):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tbl>
      <w:tblPr>
        <w:tblW w:w="8755" w:type="dxa"/>
        <w:jc w:val="left"/>
        <w:tblInd w:w="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169"/>
        <w:gridCol w:w="1387"/>
        <w:gridCol w:w="4199"/>
      </w:tblGrid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>Характеристика благоустройства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>Наличие (да/нет)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>Дополнительные сведения</w:t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Горячее водоснабжение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Холодное водоснабжение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Ванна 1650-1700мм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Ванна 1500-1550 мм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Сидячая ванна 1200 мм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Ванна без душа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Душ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Раковина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Умывальник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Мойка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Унитаз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Уличная колонка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Канализация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Септик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Водонагреватель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</w:r>
          </w:p>
        </w:tc>
      </w:tr>
    </w:tbl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tbl>
      <w:tblPr>
        <w:tblW w:w="8789" w:type="dxa"/>
        <w:jc w:val="left"/>
        <w:tblInd w:w="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36"/>
        <w:gridCol w:w="4252"/>
      </w:tblGrid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Виды сельскохозяйственных животных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Количество голов, шт.</w:t>
            </w:r>
          </w:p>
        </w:tc>
      </w:tr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Крупный рогатый скот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Крупный рогатый скот, молодняк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Лошади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Свиньи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Овцы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Козы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Куры, индейки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Утки, гуси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ind w:firstLine="709" w:righ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tbl>
      <w:tblPr>
        <w:tblW w:w="8647" w:type="dxa"/>
        <w:jc w:val="left"/>
        <w:tblInd w:w="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44"/>
        <w:gridCol w:w="2693"/>
        <w:gridCol w:w="2410"/>
      </w:tblGrid>
      <w:tr>
        <w:trPr>
          <w:trHeight w:val="287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hanging="0" w:left="0" w:righ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Направления использования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hanging="0" w:left="0" w:righ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Единицы 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hanging="0" w:left="0" w:righ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>
        <w:trPr>
          <w:trHeight w:val="170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Баня при наличии водопровода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hanging="0" w:left="0" w:righ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709" w:left="0" w:right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10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Баня при водоснабжении из уличной колонки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hanging="0" w:left="0" w:righ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709" w:left="0" w:right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Мойка мотоцикла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hanging="0" w:left="0" w:righ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Моек в месяц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709" w:left="0" w:right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49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Мойка автомобиля при наличии водопровода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Моек в месяц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709" w:left="0"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Мойка автомобиля при водоснабжении из уличной колонки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Моек в месяц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709" w:left="0"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10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Полив земельного участка при наличии водопровода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кв. метр земельного участка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709" w:left="0" w:right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57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Полив земельного участка при водоснабжении из уличной колонки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кв. метр земельного участка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tabs>
                <w:tab w:val="clear" w:pos="708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709" w:left="0" w:right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11. Сведения о наличии приборов учета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(отметить правильное, указать тип прибора учета):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1) прибор учета теплоносителя (горячей воды):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Индивидуальный - ___________________________.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Общий (квартирный) - ________________________.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Комнатный - ________________________________.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Прибор учета не установлен.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2) прибор учета тепловой энергии: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Индивидуальный - __________________________.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Общий (квартирный) - 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Комнатный - ________________________________.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Прибор учета не установлен.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3) прибор учета холодной воды: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Индивидуальный - __________________________.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Общий (квартирный) - 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Комнатный - ________________________________.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Прибор учета не установлен.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3) прибор учета сточных вод: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Индивидуальный - __________________________.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Общий (квартирный) - 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Комнатный - _______________________________.</w:t>
      </w:r>
    </w:p>
    <w:p>
      <w:pPr>
        <w:pStyle w:val="Style14"/>
        <w:numPr>
          <w:ilvl w:val="0"/>
          <w:numId w:val="6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Прибор учета не установлен.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11.1. В случае, если прибор учета установлен указывается: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1) прибор учета теплоносителя (горячей воды):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Дата и место установки (введения в эксплуатацию) прибора учета:</w:t>
      </w:r>
    </w:p>
    <w:p>
      <w:pPr>
        <w:pStyle w:val="Style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_____________________________________________________________________________.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Дата опломбирования прибора учета: _____________________________________________________________________________.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Установленный срок проведения очередной поверки: _____________________________________________________________________________.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2) прибор учета тепловой энергии: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Дата и место установки (введения в эксплуатацию) прибора учета:</w:t>
      </w:r>
    </w:p>
    <w:p>
      <w:pPr>
        <w:pStyle w:val="Style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_____________________________________________________________________________.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Дата опломбирования прибора учета: _____________________________________________________________________________.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Установленный срок проведения очередной поверки: _____________________________________________________________________________.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3) прибор учета холодной воды: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Дата и место установки (введения в эксплуатацию) прибора учета:</w:t>
      </w:r>
    </w:p>
    <w:p>
      <w:pPr>
        <w:pStyle w:val="Style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_____________________________________________________________________________.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Дата опломбирования прибора учета: _____________________________________________________________________________.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Установленный срок проведения очередной поверки: 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4) прибор учета сточных вод: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Дата и место установки (введения в эксплуатацию) прибора учета:</w:t>
      </w:r>
    </w:p>
    <w:p>
      <w:pPr>
        <w:pStyle w:val="Style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_____________________________________________________________________________.</w:t>
      </w:r>
    </w:p>
    <w:p>
      <w:pPr>
        <w:pStyle w:val="Style14"/>
        <w:numPr>
          <w:ilvl w:val="0"/>
          <w:numId w:val="1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Дата опломбирования прибора учета: _____________________________________________________________________________.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Установленный срок проведения очередной поверки: 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Способ передачи в ресурсоснабжающую организацию показаний (указывается предпочтительный для заявителя):</w:t>
      </w:r>
    </w:p>
    <w:p>
      <w:pPr>
        <w:pStyle w:val="Style14"/>
        <w:numPr>
          <w:ilvl w:val="0"/>
          <w:numId w:val="2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нарочно по месту расположения представителя ресурсоснабжающей организации;</w:t>
      </w:r>
    </w:p>
    <w:p>
      <w:pPr>
        <w:pStyle w:val="Style14"/>
        <w:numPr>
          <w:ilvl w:val="0"/>
          <w:numId w:val="2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по электронной почте (указывается адрес электронной почты заявителя): _____________________________________________________________________________;</w:t>
      </w:r>
    </w:p>
    <w:p>
      <w:pPr>
        <w:pStyle w:val="Style14"/>
        <w:numPr>
          <w:ilvl w:val="0"/>
          <w:numId w:val="2"/>
        </w:numPr>
        <w:ind w:firstLine="709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другой: по телефону, через электронные сервисы и приложения.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12. Меры социальной поддержки по оплате коммунальных ресурсов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(в случае их предоставления): ___________________________________________________________</w:t>
      </w:r>
    </w:p>
    <w:p>
      <w:pPr>
        <w:pStyle w:val="Style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_____________________________________________________________________________.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13. Срок действия договора: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подтверждение заключения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договора на предоставление коммунальных ресурсов представляются следующие документы (в копиях): 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/>
        <w:numPr>
          <w:ilvl w:val="0"/>
          <w:numId w:val="0"/>
        </w:numPr>
        <w:ind w:firstLine="709" w:left="0" w:righ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а) документ, подтверждающий право собственности (пользования) на помещение в многоквартирном доме (жилой дом) (указывается название, номер и дата документа): ____________________________________________________________________________;</w:t>
      </w:r>
    </w:p>
    <w:p>
      <w:pPr>
        <w:pStyle w:val="Normal"/>
        <w:widowControl/>
        <w:numPr>
          <w:ilvl w:val="0"/>
          <w:numId w:val="0"/>
        </w:numPr>
        <w:ind w:firstLine="709" w:left="0" w:righ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</w:r>
    </w:p>
    <w:p>
      <w:pPr>
        <w:pStyle w:val="Normal"/>
        <w:widowControl/>
        <w:numPr>
          <w:ilvl w:val="0"/>
          <w:numId w:val="0"/>
        </w:numPr>
        <w:ind w:firstLine="709" w:left="0" w:righ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б) акт разграничения балансовой принадлежности и эксплуатационной ответственности (при наличии);</w:t>
      </w:r>
    </w:p>
    <w:p>
      <w:pPr>
        <w:pStyle w:val="Normal"/>
        <w:widowControl/>
        <w:numPr>
          <w:ilvl w:val="0"/>
          <w:numId w:val="0"/>
        </w:numPr>
        <w:ind w:firstLine="709" w:left="0" w:righ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</w:r>
    </w:p>
    <w:p>
      <w:pPr>
        <w:pStyle w:val="Normal"/>
        <w:widowControl/>
        <w:numPr>
          <w:ilvl w:val="0"/>
          <w:numId w:val="0"/>
        </w:numPr>
        <w:ind w:firstLine="709" w:left="0" w:righ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в) документ, удостоверяющий личность физического лица - собственника помещения (указывается наименование документа):</w:t>
      </w:r>
    </w:p>
    <w:p>
      <w:pPr>
        <w:pStyle w:val="Normal"/>
        <w:widowControl/>
        <w:numPr>
          <w:ilvl w:val="0"/>
          <w:numId w:val="0"/>
        </w:numPr>
        <w:ind w:hanging="0" w:lef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_____________________________________________________________________________;</w:t>
      </w:r>
    </w:p>
    <w:p>
      <w:pPr>
        <w:pStyle w:val="Normal"/>
        <w:widowControl/>
        <w:numPr>
          <w:ilvl w:val="0"/>
          <w:numId w:val="0"/>
        </w:numPr>
        <w:ind w:firstLine="709" w:left="0" w:righ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</w:r>
    </w:p>
    <w:p>
      <w:pPr>
        <w:pStyle w:val="Normal"/>
        <w:widowControl/>
        <w:numPr>
          <w:ilvl w:val="0"/>
          <w:numId w:val="0"/>
        </w:numPr>
        <w:ind w:firstLine="709" w:left="0" w:righ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г) документ, подтверждающий количество проживающих лиц</w:t>
      </w:r>
      <w:r>
        <w:rPr>
          <w:rStyle w:val="FootnoteReference"/>
          <w:rFonts w:eastAsia="Calibri" w:cs="Times New Roman" w:ascii="Times New Roman" w:hAnsi="Times New Roman"/>
          <w:sz w:val="24"/>
        </w:rPr>
        <w:footnoteReference w:id="2"/>
      </w:r>
      <w:r>
        <w:rPr>
          <w:rFonts w:eastAsia="Calibri" w:cs="Times New Roman" w:ascii="Times New Roman" w:hAnsi="Times New Roman"/>
          <w:sz w:val="24"/>
        </w:rPr>
        <w:t xml:space="preserve"> (по желанию заявителя): ___________________________________________________________________</w:t>
      </w:r>
    </w:p>
    <w:p>
      <w:pPr>
        <w:pStyle w:val="Normal"/>
        <w:widowControl/>
        <w:numPr>
          <w:ilvl w:val="0"/>
          <w:numId w:val="0"/>
        </w:numPr>
        <w:ind w:hanging="0" w:lef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_____________________________________________________________________________;</w:t>
      </w:r>
    </w:p>
    <w:p>
      <w:pPr>
        <w:pStyle w:val="Normal"/>
        <w:widowControl/>
        <w:numPr>
          <w:ilvl w:val="0"/>
          <w:numId w:val="0"/>
        </w:numPr>
        <w:ind w:firstLine="709" w:left="0" w:righ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</w:r>
    </w:p>
    <w:p>
      <w:pPr>
        <w:pStyle w:val="Normal"/>
        <w:widowControl/>
        <w:numPr>
          <w:ilvl w:val="0"/>
          <w:numId w:val="0"/>
        </w:numPr>
        <w:ind w:firstLine="709" w:left="0" w:righ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д) документы, подтверждающие информацию, указанную в пункте 12 заявления (при их наличии; в случае отсутствия указывается, что документы отсутствуют):</w:t>
      </w:r>
    </w:p>
    <w:p>
      <w:pPr>
        <w:pStyle w:val="Normal"/>
        <w:widowControl/>
        <w:numPr>
          <w:ilvl w:val="0"/>
          <w:numId w:val="0"/>
        </w:numPr>
        <w:ind w:hanging="0" w:left="0"/>
        <w:jc w:val="both"/>
        <w:outlineLvl w:val="1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_____________________________________________________________________________</w:t>
      </w:r>
    </w:p>
    <w:p>
      <w:pPr>
        <w:pStyle w:val="Normal"/>
        <w:widowControl/>
        <w:numPr>
          <w:ilvl w:val="0"/>
          <w:numId w:val="0"/>
        </w:numPr>
        <w:ind w:hanging="0" w:left="0"/>
        <w:jc w:val="both"/>
        <w:outlineLvl w:val="1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</w:rPr>
        <w:t>_____________________________________________________________________________.</w:t>
      </w:r>
    </w:p>
    <w:p>
      <w:pPr>
        <w:pStyle w:val="Style14"/>
        <w:ind w:firstLine="709" w:right="0"/>
        <w:jc w:val="both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</w:r>
    </w:p>
    <w:p>
      <w:pPr>
        <w:pStyle w:val="Style14"/>
        <w:ind w:firstLine="709" w:right="0"/>
        <w:jc w:val="both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>14. На новый лицевой счет прошу перенести платежи (сумма и дата):</w:t>
      </w:r>
    </w:p>
    <w:p>
      <w:pPr>
        <w:pStyle w:val="Style14"/>
        <w:ind w:hanging="0" w:left="0" w:right="0"/>
        <w:jc w:val="both"/>
        <w:rPr>
          <w:rFonts w:ascii="Times New Roman" w:hAnsi="Times New Roman" w:eastAsia="Calibri" w:cs="Times New Roman"/>
          <w:b w:val="false"/>
          <w:bCs w:val="false"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 xml:space="preserve">_____________________________________________________________________________ </w:t>
      </w:r>
    </w:p>
    <w:p>
      <w:pPr>
        <w:pStyle w:val="Style14"/>
        <w:ind w:hanging="0" w:left="0" w:right="0"/>
        <w:jc w:val="both"/>
        <w:rPr>
          <w:rFonts w:ascii="Times New Roman" w:hAnsi="Times New Roman" w:eastAsia="Calibri" w:cs="Times New Roman"/>
          <w:b w:val="false"/>
          <w:bCs w:val="false"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 xml:space="preserve">_____________________________________________________________________________ </w:t>
      </w:r>
    </w:p>
    <w:p>
      <w:pPr>
        <w:pStyle w:val="Style14"/>
        <w:ind w:hanging="0" w:left="0" w:right="0"/>
        <w:jc w:val="both"/>
        <w:rPr>
          <w:rFonts w:ascii="Times New Roman" w:hAnsi="Times New Roman" w:eastAsia="Calibri" w:cs="Times New Roman"/>
          <w:b w:val="false"/>
          <w:bCs w:val="false"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 xml:space="preserve">_____________________________________________________________________________ </w:t>
      </w:r>
    </w:p>
    <w:p>
      <w:pPr>
        <w:pStyle w:val="Style14"/>
        <w:ind w:hanging="0" w:left="0" w:right="0"/>
        <w:jc w:val="both"/>
        <w:rPr>
          <w:rFonts w:ascii="Times New Roman" w:hAnsi="Times New Roman" w:eastAsia="Calibri" w:cs="Times New Roman"/>
          <w:b w:val="false"/>
          <w:bCs w:val="false"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 xml:space="preserve">_____________________________________________________________________________ </w:t>
      </w:r>
    </w:p>
    <w:p>
      <w:pPr>
        <w:pStyle w:val="Style14"/>
        <w:ind w:hanging="0" w:left="0" w:right="0"/>
        <w:jc w:val="both"/>
        <w:rPr>
          <w:rFonts w:ascii="Times New Roman" w:hAnsi="Times New Roman" w:eastAsia="Calibri" w:cs="Times New Roman"/>
          <w:b w:val="false"/>
          <w:bCs w:val="false"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ab/>
        <w:t>Указанные платежи подтверждены приложенными чеками.</w:t>
      </w:r>
    </w:p>
    <w:p>
      <w:pPr>
        <w:pStyle w:val="Style14"/>
        <w:ind w:hanging="0" w:left="0" w:right="0"/>
        <w:jc w:val="both"/>
        <w:rPr>
          <w:rFonts w:ascii="Times New Roman" w:hAnsi="Times New Roman" w:eastAsia="Calibri" w:cs="Times New Roman"/>
          <w:b w:val="false"/>
          <w:bCs w:val="false"/>
          <w:sz w:val="24"/>
          <w:szCs w:val="24"/>
        </w:rPr>
      </w:pP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Style14"/>
        <w:ind w:hanging="0" w:left="0" w:right="0"/>
        <w:jc w:val="both"/>
        <w:rPr>
          <w:rFonts w:ascii="Times New Roman" w:hAnsi="Times New Roman" w:eastAsia="Calibri" w:cs="Times New Roman"/>
          <w:b w:val="false"/>
          <w:bCs w:val="false"/>
          <w:sz w:val="24"/>
          <w:szCs w:val="24"/>
        </w:rPr>
      </w:pP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Style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«_____» ___________ 202</w:t>
      </w:r>
      <w:r>
        <w:rPr>
          <w:rFonts w:cs="Times New Roman" w:ascii="Times New Roman" w:hAnsi="Times New Roman"/>
          <w:sz w:val="24"/>
          <w:szCs w:val="24"/>
        </w:rPr>
        <w:t>___</w:t>
      </w:r>
      <w:r>
        <w:rPr>
          <w:rFonts w:cs="Times New Roman" w:ascii="Times New Roman" w:hAnsi="Times New Roman"/>
          <w:sz w:val="24"/>
          <w:szCs w:val="24"/>
        </w:rPr>
        <w:t>г.</w:t>
        <w:tab/>
        <w:tab/>
        <w:tab/>
        <w:t>_____________/______________________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0"/>
          <w:szCs w:val="20"/>
        </w:rPr>
        <w:t>подпись</w:t>
        <w:tab/>
        <w:tab/>
        <w:t>ФИО</w:t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4"/>
        <w:ind w:firstLine="709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465" w:leader="none"/>
        </w:tabs>
        <w:ind w:firstLine="465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 соответствии с Федеральным законом от 27.07.2006 г. № 152-ФЗ «О персональных данных» настоящим выражаю свое согласие (несогласие) на обработку (сбор, систематизацию, накопление, хранение, уточнение, изменение, использование, распространение (в том числе передачу), обезличивание, блокирование, уничтожение персональных данных).</w:t>
      </w:r>
    </w:p>
    <w:p>
      <w:pPr>
        <w:pStyle w:val="Normal"/>
        <w:tabs>
          <w:tab w:val="clear" w:pos="708"/>
          <w:tab w:val="left" w:pos="465" w:leader="none"/>
        </w:tabs>
        <w:ind w:left="5216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tabs>
          <w:tab w:val="clear" w:pos="708"/>
          <w:tab w:val="left" w:pos="6195" w:leader="none"/>
        </w:tabs>
        <w:ind w:left="5216" w:right="0"/>
        <w:jc w:val="both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24"/>
        </w:rPr>
        <w:t>___________________(____________)</w:t>
      </w:r>
    </w:p>
    <w:p>
      <w:pPr>
        <w:pStyle w:val="Normal"/>
        <w:tabs>
          <w:tab w:val="clear" w:pos="708"/>
          <w:tab w:val="left" w:pos="6885" w:leader="none"/>
          <w:tab w:val="left" w:pos="8775" w:leader="none"/>
        </w:tabs>
        <w:ind w:left="5216" w:right="0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16"/>
          <w:szCs w:val="16"/>
        </w:rPr>
        <w:t xml:space="preserve">          </w:t>
      </w:r>
      <w:r>
        <w:rPr>
          <w:rFonts w:cs="Times New Roman" w:ascii="Times New Roman" w:hAnsi="Times New Roman"/>
          <w:sz w:val="16"/>
          <w:szCs w:val="16"/>
        </w:rPr>
        <w:t>(ФИО)                                               (подпись)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1701" w:right="850" w:gutter="0" w:header="708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Symbol">
    <w:charset w:val="01"/>
    <w:family w:val="roman"/>
    <w:pitch w:val="variable"/>
  </w:font>
  <w:font w:name="Courier New">
    <w:charset w:val="01"/>
    <w:family w:val="auto"/>
    <w:pitch w:val="variable"/>
  </w:font>
  <w:font w:name="Wingdings">
    <w:charset w:val="01"/>
    <w:family w:val="auto"/>
    <w:pitch w:val="variable"/>
  </w:font>
  <w:font w:name="Wingdings 2">
    <w:charset w:val="01"/>
    <w:family w:val="auto"/>
    <w:pitch w:val="variable"/>
  </w:font>
  <w:font w:name="Tahoma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auto"/>
    <w:pitch w:val="variable"/>
  </w:font>
  <w:font w:name="Calibri">
    <w:charset w:val="01"/>
    <w:family w:val="auto"/>
    <w:pitch w:val="variable"/>
  </w:font>
  <w:font w:name="Cambria">
    <w:charset w:val="01"/>
    <w:family w:val="auto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Wingdings 2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 w:cs="Times New Roman"/>
        <w:sz w:val="14"/>
        <w:szCs w:val="14"/>
      </w:rPr>
    </w:pPr>
    <w:r>
      <w:rPr>
        <w:rFonts w:cs="Times New Roman" w:ascii="Times New Roman" w:hAnsi="Times New Roman"/>
        <w:sz w:val="14"/>
        <w:szCs w:val="14"/>
      </w:rPr>
      <w:t xml:space="preserve">Страница </w:t>
    </w:r>
    <w:r>
      <w:rPr>
        <w:rFonts w:cs="Times New Roman" w:ascii="Times New Roman" w:hAnsi="Times New Roman"/>
        <w:b/>
        <w:bCs/>
        <w:sz w:val="14"/>
        <w:szCs w:val="14"/>
      </w:rPr>
      <w:fldChar w:fldCharType="begin"/>
    </w:r>
    <w:r>
      <w:rPr>
        <w:sz w:val="14"/>
        <w:b/>
        <w:szCs w:val="14"/>
        <w:bCs/>
        <w:rFonts w:cs="Times New Roman" w:ascii="Times New Roman" w:hAnsi="Times New Roman"/>
      </w:rPr>
      <w:instrText xml:space="preserve"> PAGE </w:instrText>
    </w:r>
    <w:r>
      <w:rPr>
        <w:sz w:val="14"/>
        <w:b/>
        <w:szCs w:val="14"/>
        <w:bCs/>
        <w:rFonts w:cs="Times New Roman" w:ascii="Times New Roman" w:hAnsi="Times New Roman"/>
      </w:rPr>
      <w:fldChar w:fldCharType="separate"/>
    </w:r>
    <w:r>
      <w:rPr>
        <w:sz w:val="14"/>
        <w:b/>
        <w:szCs w:val="14"/>
        <w:bCs/>
        <w:rFonts w:cs="Times New Roman" w:ascii="Times New Roman" w:hAnsi="Times New Roman"/>
      </w:rPr>
      <w:t>3</w:t>
    </w:r>
    <w:r>
      <w:rPr>
        <w:sz w:val="14"/>
        <w:b/>
        <w:szCs w:val="14"/>
        <w:bCs/>
        <w:rFonts w:cs="Times New Roman" w:ascii="Times New Roman" w:hAnsi="Times New Roman"/>
      </w:rPr>
      <w:fldChar w:fldCharType="end"/>
    </w:r>
    <w:r>
      <w:rPr>
        <w:rFonts w:cs="Times New Roman" w:ascii="Times New Roman" w:hAnsi="Times New Roman"/>
        <w:sz w:val="14"/>
        <w:szCs w:val="14"/>
      </w:rPr>
      <w:t xml:space="preserve"> из </w:t>
    </w:r>
    <w:r>
      <w:rPr>
        <w:rFonts w:cs="Times New Roman" w:ascii="Times New Roman" w:hAnsi="Times New Roman"/>
        <w:b/>
        <w:bCs/>
        <w:sz w:val="14"/>
        <w:szCs w:val="14"/>
      </w:rPr>
      <w:fldChar w:fldCharType="begin"/>
    </w:r>
    <w:r>
      <w:rPr>
        <w:sz w:val="14"/>
        <w:b/>
        <w:szCs w:val="14"/>
        <w:bCs/>
        <w:rFonts w:cs="Times New Roman" w:ascii="Times New Roman" w:hAnsi="Times New Roman"/>
      </w:rPr>
      <w:instrText xml:space="preserve"> NUMPAGES </w:instrText>
    </w:r>
    <w:r>
      <w:rPr>
        <w:sz w:val="14"/>
        <w:b/>
        <w:szCs w:val="14"/>
        <w:bCs/>
        <w:rFonts w:cs="Times New Roman" w:ascii="Times New Roman" w:hAnsi="Times New Roman"/>
      </w:rPr>
      <w:fldChar w:fldCharType="separate"/>
    </w:r>
    <w:r>
      <w:rPr>
        <w:sz w:val="14"/>
        <w:b/>
        <w:szCs w:val="14"/>
        <w:bCs/>
        <w:rFonts w:cs="Times New Roman" w:ascii="Times New Roman" w:hAnsi="Times New Roman"/>
      </w:rPr>
      <w:t>5</w:t>
    </w:r>
    <w:r>
      <w:rPr>
        <w:sz w:val="14"/>
        <w:b/>
        <w:szCs w:val="14"/>
        <w:bCs/>
        <w:rFonts w:cs="Times New Roman" w:ascii="Times New Roman" w:hAnsi="Times New Roman"/>
      </w:rPr>
      <w:fldChar w:fldCharType="end"/>
    </w:r>
  </w:p>
  <w:p>
    <w:pPr>
      <w:pStyle w:val="Footer"/>
      <w:rPr>
        <w:rFonts w:ascii="Times New Roman" w:hAnsi="Times New Roman" w:cs="Times New Roman"/>
        <w:sz w:val="14"/>
        <w:szCs w:val="14"/>
      </w:rPr>
    </w:pPr>
    <w:r>
      <w:rPr>
        <w:rFonts w:cs="Times New Roman" w:ascii="Times New Roman" w:hAnsi="Times New Roman"/>
        <w:sz w:val="14"/>
        <w:szCs w:val="1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 w:cs="Times New Roman"/>
        <w:sz w:val="14"/>
        <w:szCs w:val="14"/>
      </w:rPr>
    </w:pPr>
    <w:r>
      <w:rPr>
        <w:rFonts w:cs="Times New Roman" w:ascii="Times New Roman" w:hAnsi="Times New Roman"/>
        <w:sz w:val="14"/>
        <w:szCs w:val="14"/>
      </w:rPr>
      <w:t xml:space="preserve">Страница </w:t>
    </w:r>
    <w:r>
      <w:rPr>
        <w:rFonts w:cs="Times New Roman" w:ascii="Times New Roman" w:hAnsi="Times New Roman"/>
        <w:b/>
        <w:bCs/>
        <w:sz w:val="14"/>
        <w:szCs w:val="14"/>
      </w:rPr>
      <w:fldChar w:fldCharType="begin"/>
    </w:r>
    <w:r>
      <w:rPr>
        <w:sz w:val="14"/>
        <w:b/>
        <w:szCs w:val="14"/>
        <w:bCs/>
        <w:rFonts w:cs="Times New Roman" w:ascii="Times New Roman" w:hAnsi="Times New Roman"/>
      </w:rPr>
      <w:instrText xml:space="preserve"> PAGE </w:instrText>
    </w:r>
    <w:r>
      <w:rPr>
        <w:sz w:val="14"/>
        <w:b/>
        <w:szCs w:val="14"/>
        <w:bCs/>
        <w:rFonts w:cs="Times New Roman" w:ascii="Times New Roman" w:hAnsi="Times New Roman"/>
      </w:rPr>
      <w:fldChar w:fldCharType="separate"/>
    </w:r>
    <w:r>
      <w:rPr>
        <w:sz w:val="14"/>
        <w:b/>
        <w:szCs w:val="14"/>
        <w:bCs/>
        <w:rFonts w:cs="Times New Roman" w:ascii="Times New Roman" w:hAnsi="Times New Roman"/>
      </w:rPr>
      <w:t>3</w:t>
    </w:r>
    <w:r>
      <w:rPr>
        <w:sz w:val="14"/>
        <w:b/>
        <w:szCs w:val="14"/>
        <w:bCs/>
        <w:rFonts w:cs="Times New Roman" w:ascii="Times New Roman" w:hAnsi="Times New Roman"/>
      </w:rPr>
      <w:fldChar w:fldCharType="end"/>
    </w:r>
    <w:r>
      <w:rPr>
        <w:rFonts w:cs="Times New Roman" w:ascii="Times New Roman" w:hAnsi="Times New Roman"/>
        <w:sz w:val="14"/>
        <w:szCs w:val="14"/>
      </w:rPr>
      <w:t xml:space="preserve"> из </w:t>
    </w:r>
    <w:r>
      <w:rPr>
        <w:rFonts w:cs="Times New Roman" w:ascii="Times New Roman" w:hAnsi="Times New Roman"/>
        <w:b/>
        <w:bCs/>
        <w:sz w:val="14"/>
        <w:szCs w:val="14"/>
      </w:rPr>
      <w:fldChar w:fldCharType="begin"/>
    </w:r>
    <w:r>
      <w:rPr>
        <w:sz w:val="14"/>
        <w:b/>
        <w:szCs w:val="14"/>
        <w:bCs/>
        <w:rFonts w:cs="Times New Roman" w:ascii="Times New Roman" w:hAnsi="Times New Roman"/>
      </w:rPr>
      <w:instrText xml:space="preserve"> NUMPAGES </w:instrText>
    </w:r>
    <w:r>
      <w:rPr>
        <w:sz w:val="14"/>
        <w:b/>
        <w:szCs w:val="14"/>
        <w:bCs/>
        <w:rFonts w:cs="Times New Roman" w:ascii="Times New Roman" w:hAnsi="Times New Roman"/>
      </w:rPr>
      <w:fldChar w:fldCharType="separate"/>
    </w:r>
    <w:r>
      <w:rPr>
        <w:sz w:val="14"/>
        <w:b/>
        <w:szCs w:val="14"/>
        <w:bCs/>
        <w:rFonts w:cs="Times New Roman" w:ascii="Times New Roman" w:hAnsi="Times New Roman"/>
      </w:rPr>
      <w:t>5</w:t>
    </w:r>
    <w:r>
      <w:rPr>
        <w:sz w:val="14"/>
        <w:b/>
        <w:szCs w:val="14"/>
        <w:bCs/>
        <w:rFonts w:cs="Times New Roman" w:ascii="Times New Roman" w:hAnsi="Times New Roman"/>
      </w:rPr>
      <w:fldChar w:fldCharType="end"/>
    </w:r>
  </w:p>
  <w:p>
    <w:pPr>
      <w:pStyle w:val="Footer"/>
      <w:rPr>
        <w:rFonts w:ascii="Times New Roman" w:hAnsi="Times New Roman" w:cs="Times New Roman"/>
        <w:sz w:val="14"/>
        <w:szCs w:val="14"/>
      </w:rPr>
    </w:pPr>
    <w:r>
      <w:rPr>
        <w:rFonts w:cs="Times New Roman" w:ascii="Times New Roman" w:hAnsi="Times New Roman"/>
        <w:sz w:val="14"/>
        <w:szCs w:val="14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rFonts w:ascii="Times New Roman" w:hAnsi="Times New Roman" w:eastAsia="Calibri" w:cs="Times New Roman"/>
        </w:rPr>
      </w:pPr>
      <w:r>
        <w:rPr>
          <w:rStyle w:val="Style7"/>
        </w:rPr>
        <w:footnoteRef/>
      </w:r>
      <w:r>
        <w:rPr>
          <w:rFonts w:eastAsia="Calibri" w:cs="Times New Roman" w:ascii="Times New Roman" w:hAnsi="Times New Roman"/>
        </w:rPr>
      </w:r>
    </w:p>
    <w:p>
      <w:pPr>
        <w:pStyle w:val="FootnoteText"/>
        <w:rPr>
          <w:rFonts w:ascii="Times New Roman" w:hAnsi="Times New Roman" w:eastAsia="Calibri" w:cs="Times New Roman"/>
          <w:szCs w:val="20"/>
          <w:lang w:eastAsia="ru-RU"/>
        </w:rPr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24" w:space="1" w:color="622423"/>
      </w:pBdr>
      <w:jc w:val="center"/>
      <w:rPr>
        <w:rFonts w:ascii="Cambria" w:hAnsi="Cambria" w:eastAsia="Times New Roman" w:cs="Cambria"/>
        <w:sz w:val="32"/>
        <w:szCs w:val="32"/>
      </w:rPr>
    </w:pPr>
    <w:r>
      <w:rPr>
        <w:rFonts w:cs="Times New Roman" w:ascii="Times New Roman" w:hAnsi="Times New Roman"/>
        <w:b/>
        <w:color w:val="000000"/>
        <w:sz w:val="24"/>
      </w:rPr>
      <w:t>Сведения о заключении договора на предоставление коммунальных ресурсов</w:t>
    </w:r>
  </w:p>
  <w:p>
    <w:pPr>
      <w:pStyle w:val="Header"/>
      <w:rPr>
        <w:rFonts w:ascii="Cambria" w:hAnsi="Cambria" w:eastAsia="Times New Roman" w:cs="Cambria"/>
        <w:sz w:val="32"/>
        <w:szCs w:val="32"/>
      </w:rPr>
    </w:pPr>
    <w:r>
      <w:rPr>
        <w:rFonts w:eastAsia="Times New Roman" w:cs="Cambria" w:ascii="Cambria" w:hAnsi="Cambria"/>
        <w:sz w:val="32"/>
        <w:szCs w:val="3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24" w:space="1" w:color="622423"/>
      </w:pBdr>
      <w:jc w:val="center"/>
      <w:rPr>
        <w:rFonts w:ascii="Cambria" w:hAnsi="Cambria" w:eastAsia="Times New Roman" w:cs="Cambria"/>
        <w:sz w:val="32"/>
        <w:szCs w:val="32"/>
      </w:rPr>
    </w:pPr>
    <w:r>
      <w:rPr>
        <w:rFonts w:cs="Times New Roman" w:ascii="Times New Roman" w:hAnsi="Times New Roman"/>
        <w:b/>
        <w:color w:val="000000"/>
        <w:sz w:val="24"/>
      </w:rPr>
      <w:t>Сведения о заключении договора на предоставление коммунальных ресурсов</w:t>
    </w:r>
  </w:p>
  <w:p>
    <w:pPr>
      <w:pStyle w:val="Header"/>
      <w:rPr>
        <w:rFonts w:ascii="Cambria" w:hAnsi="Cambria" w:eastAsia="Times New Roman" w:cs="Cambria"/>
        <w:sz w:val="32"/>
        <w:szCs w:val="32"/>
      </w:rPr>
    </w:pPr>
    <w:r>
      <w:rPr>
        <w:rFonts w:eastAsia="Times New Roman" w:cs="Cambria" w:ascii="Cambria" w:hAnsi="Cambria"/>
        <w:sz w:val="32"/>
        <w:szCs w:val="3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isLgl/>
      <w:numFmt w:val="decimal"/>
      <w:lvlText w:val="%1)"/>
      <w:lvlJc w:val="left"/>
      <w:pPr>
        <w:tabs>
          <w:tab w:val="num" w:pos="0"/>
        </w:tabs>
        <w:ind w:left="1080" w:hanging="360"/>
      </w:pPr>
      <w:rPr/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isLgl/>
      <w:numFmt w:val="bullet"/>
      <w:lvlText w:val="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isLgl/>
      <w:numFmt w:val="bullet"/>
      <w:lvlText w:val=""/>
      <w:lvlJc w:val="left"/>
      <w:pPr>
        <w:tabs>
          <w:tab w:val="num" w:pos="0"/>
        </w:tabs>
        <w:ind w:left="1778" w:hanging="360"/>
      </w:pPr>
      <w:rPr>
        <w:rFonts w:ascii="Wingdings 2" w:hAnsi="Wingdings 2" w:cs="Wingdings 2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isLgl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3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" w:cs="Noto Sans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 Unicode MS" w:cs="Arial"/>
      <w:color w:val="auto"/>
      <w:kern w:val="0"/>
      <w:sz w:val="20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>
      <w:rFonts w:ascii="Wingdings 2" w:hAnsi="Wingdings 2" w:cs="Wingdings 2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Wingdings 2" w:hAnsi="Wingdings 2" w:cs="Wingdings 2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0">
    <w:name w:val="WW8Num14z0"/>
    <w:qFormat/>
    <w:rPr>
      <w:rFonts w:ascii="Courier New" w:hAnsi="Courier New" w:cs="Courier New"/>
    </w:rPr>
  </w:style>
  <w:style w:type="character" w:styleId="WW8Num15z0">
    <w:name w:val="WW8Num15z0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Style5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Style6">
    <w:name w:val="Текст сноски Знак"/>
    <w:qFormat/>
    <w:rPr>
      <w:rFonts w:ascii="Arial" w:hAnsi="Arial" w:eastAsia="Arial Unicode MS" w:cs="Aria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Верхний колонтитул Знак"/>
    <w:qFormat/>
    <w:rPr>
      <w:rFonts w:ascii="Arial" w:hAnsi="Arial" w:eastAsia="Arial Unicode MS" w:cs="Arial"/>
      <w:szCs w:val="24"/>
    </w:rPr>
  </w:style>
  <w:style w:type="character" w:styleId="Style9">
    <w:name w:val="Нижний колонтитул Знак"/>
    <w:qFormat/>
    <w:rPr>
      <w:rFonts w:ascii="Arial" w:hAnsi="Arial" w:eastAsia="Arial Unicode MS" w:cs="Arial"/>
      <w:szCs w:val="24"/>
    </w:rPr>
  </w:style>
  <w:style w:type="character" w:styleId="Style10">
    <w:name w:val="Текст выноски Знак"/>
    <w:qFormat/>
    <w:rPr>
      <w:rFonts w:ascii="Tahoma" w:hAnsi="Tahoma" w:eastAsia="Arial Unicode MS" w:cs="Tahoma"/>
      <w:sz w:val="16"/>
      <w:szCs w:val="16"/>
    </w:rPr>
  </w:style>
  <w:style w:type="character" w:styleId="PageNumber">
    <w:name w:val="page number"/>
    <w:rPr/>
  </w:style>
  <w:style w:type="character" w:styleId="FootnoteReference">
    <w:name w:val="footnote reference"/>
    <w:rPr>
      <w:vertAlign w:val="superscript"/>
    </w:rPr>
  </w:style>
  <w:style w:type="character" w:styleId="Style1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oto Sans" w:cs="Noto Sans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ans" w:cs="Noto Sans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Arial" w:cs="Courier New"/>
      <w:color w:val="auto"/>
      <w:kern w:val="0"/>
      <w:sz w:val="20"/>
      <w:szCs w:val="20"/>
      <w:lang w:val="ru-RU" w:eastAsia="zh-CN" w:bidi="ar-SA"/>
    </w:rPr>
  </w:style>
  <w:style w:type="paragraph" w:styleId="Style14">
    <w:name w:val="Обычный (веб)"/>
    <w:basedOn w:val="Normal"/>
    <w:qFormat/>
    <w:pPr/>
    <w:rPr>
      <w:rFonts w:ascii="Verdana" w:hAnsi="Verdana" w:cs="Verdana"/>
      <w:sz w:val="16"/>
      <w:szCs w:val="16"/>
    </w:rPr>
  </w:style>
  <w:style w:type="paragraph" w:styleId="FootnoteText">
    <w:name w:val="footnote text"/>
    <w:basedOn w:val="Normal"/>
    <w:pPr/>
    <w:rPr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Абзац списка"/>
    <w:basedOn w:val="Normal"/>
    <w:qFormat/>
    <w:pPr>
      <w:widowControl/>
      <w:spacing w:lineRule="auto" w:line="276" w:before="0" w:after="200"/>
      <w:ind w:hanging="0" w:left="720" w:right="0"/>
      <w:contextualSpacing/>
    </w:pPr>
    <w:rPr>
      <w:rFonts w:ascii="Calibri" w:hAnsi="Calibri" w:eastAsia="Times New Roman" w:cs="Times New Roman"/>
      <w:sz w:val="22"/>
      <w:szCs w:val="22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Style19" w:default="1">
    <w:name w:val="Без списка"/>
    <w:uiPriority w:val="99"/>
    <w:semiHidden/>
    <w:unhideWhenUsed/>
    <w:qFormat/>
  </w:style>
  <w:style w:type="table" w:styleId="48">
    <w:name w:val="Table Grid"/>
    <w:basedOn w:val="72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2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2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1">
    <w:name w:val="Plain Table 2"/>
    <w:basedOn w:val="72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3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3">
    <w:name w:val="Plain Table 4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4">
    <w:name w:val="Plain Table 5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6">
    <w:name w:val="Grid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5">
    <w:name w:val="Grid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">
    <w:name w:val="Grid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">
    <w:name w:val="Grid Table 5 Dark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8">
    <w:name w:val="Grid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">
    <w:name w:val="Grid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0">
    <w:name w:val="Grid Table 6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1">
    <w:name w:val="Grid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92">
    <w:name w:val="Grid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3">
    <w:name w:val="Grid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94">
    <w:name w:val="Grid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5">
    <w:name w:val="Grid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6">
    <w:name w:val="Grid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7">
    <w:name w:val="Grid Table 7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9">
    <w:name w:val="List Table 3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5 Dark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3">
    <w:name w:val="List Table 5 Dark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4">
    <w:name w:val="List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5">
    <w:name w:val="List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6">
    <w:name w:val="List Table 5 Dark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7">
    <w:name w:val="List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8">
    <w:name w:val="List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9">
    <w:name w:val="List Table 6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47">
    <w:name w:val="List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148">
    <w:name w:val="List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49">
    <w:name w:val="List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50">
    <w:name w:val="List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51">
    <w:name w:val="List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52">
    <w:name w:val="List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53">
    <w:name w:val="Lined - Accent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55">
    <w:name w:val="Lined - Accent 2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56">
    <w:name w:val="Lined - Accent 3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57">
    <w:name w:val="Lined - Accent 4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58">
    <w:name w:val="Lined - Accent 5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59">
    <w:name w:val="Lined - Accent 6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0">
    <w:name w:val="Bordered &amp; Lined - Accent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62">
    <w:name w:val="Bordered &amp; Lined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63">
    <w:name w:val="Bordered &amp; Lined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64">
    <w:name w:val="Bordered &amp; Lined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65">
    <w:name w:val="Bordered &amp; Lined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6">
    <w:name w:val="Bordered &amp; Lined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7">
    <w:name w:val="Bordered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72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esko@kraseco24.r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LibreOffice/24.8.5.2$Linux_X86_64 LibreOffice_project/480$Build-2</Application>
  <AppVersion>15.0000</AppVersion>
  <Pages>5</Pages>
  <Words>778</Words>
  <Characters>7826</Characters>
  <CharactersWithSpaces>8469</CharactersWithSpaces>
  <Paragraphs>168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2025-05-06T05:18:00Z</dcterms:created>
  <dc:creator>Ирина Викторовна Смирнова</dc:creator>
  <dc:description/>
  <dc:language>ru-RU</dc:language>
  <cp:lastModifiedBy/>
  <cp:lastPrinted>2026-06-08T16:33:36Z</cp:lastPrinted>
  <dcterms:modified xsi:type="dcterms:W3CDTF">2026-10-02T16:17:24Z</dcterms:modified>
  <cp:revision>19</cp:revision>
  <dc:subject/>
  <dc:title>Заявление о заключении договора на предоставление коммунальных ресурсов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